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8B" w:rsidRPr="00DA688B" w:rsidRDefault="00DA688B" w:rsidP="00DA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688B">
        <w:rPr>
          <w:rFonts w:ascii="Times New Roman" w:eastAsia="Times New Roman" w:hAnsi="Times New Roman" w:cs="Times New Roman"/>
          <w:b/>
          <w:bCs/>
          <w:lang w:eastAsia="ru-RU"/>
        </w:rPr>
        <w:t>СООБЩЕНИЕ</w:t>
      </w:r>
    </w:p>
    <w:p w:rsidR="00DA688B" w:rsidRPr="00DA688B" w:rsidRDefault="00DA688B" w:rsidP="00DA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688B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 годового общего собрания акционеров </w:t>
      </w:r>
    </w:p>
    <w:p w:rsidR="00DA688B" w:rsidRPr="00DA688B" w:rsidRDefault="00DA688B" w:rsidP="00DA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688B">
        <w:rPr>
          <w:rFonts w:ascii="Times New Roman" w:eastAsia="Times New Roman" w:hAnsi="Times New Roman" w:cs="Times New Roman"/>
          <w:b/>
          <w:bCs/>
          <w:lang w:eastAsia="ru-RU"/>
        </w:rPr>
        <w:t>акционерного общества «</w:t>
      </w:r>
      <w:proofErr w:type="spellStart"/>
      <w:r w:rsidRPr="00DA688B">
        <w:rPr>
          <w:rFonts w:ascii="Times New Roman" w:eastAsia="Times New Roman" w:hAnsi="Times New Roman" w:cs="Times New Roman"/>
          <w:b/>
          <w:bCs/>
          <w:lang w:eastAsia="ru-RU"/>
        </w:rPr>
        <w:t>Нововятский</w:t>
      </w:r>
      <w:proofErr w:type="spellEnd"/>
      <w:r w:rsidRPr="00DA688B">
        <w:rPr>
          <w:rFonts w:ascii="Times New Roman" w:eastAsia="Times New Roman" w:hAnsi="Times New Roman" w:cs="Times New Roman"/>
          <w:b/>
          <w:bCs/>
          <w:lang w:eastAsia="ru-RU"/>
        </w:rPr>
        <w:t xml:space="preserve"> лесоперерабатывающий  комбинат»</w:t>
      </w:r>
    </w:p>
    <w:p w:rsidR="00DA688B" w:rsidRPr="00DA688B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688B" w:rsidRPr="00DA688B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688B">
        <w:rPr>
          <w:rFonts w:ascii="Times New Roman" w:eastAsia="Times New Roman" w:hAnsi="Times New Roman" w:cs="Times New Roman"/>
          <w:b/>
          <w:bCs/>
          <w:lang w:eastAsia="ru-RU"/>
        </w:rPr>
        <w:t xml:space="preserve">Полное фирменное наименование общества: </w:t>
      </w:r>
      <w:r w:rsidRPr="00DA688B">
        <w:rPr>
          <w:rFonts w:ascii="Times New Roman" w:eastAsia="Times New Roman" w:hAnsi="Times New Roman" w:cs="Times New Roman"/>
          <w:lang w:eastAsia="ru-RU"/>
        </w:rPr>
        <w:t>акционерное общество «</w:t>
      </w:r>
      <w:proofErr w:type="spellStart"/>
      <w:r w:rsidRPr="00DA688B">
        <w:rPr>
          <w:rFonts w:ascii="Times New Roman" w:eastAsia="Times New Roman" w:hAnsi="Times New Roman" w:cs="Times New Roman"/>
          <w:bCs/>
          <w:lang w:eastAsia="ru-RU"/>
        </w:rPr>
        <w:t>Нововятский</w:t>
      </w:r>
      <w:proofErr w:type="spellEnd"/>
      <w:r w:rsidRPr="00DA688B">
        <w:rPr>
          <w:rFonts w:ascii="Times New Roman" w:eastAsia="Times New Roman" w:hAnsi="Times New Roman" w:cs="Times New Roman"/>
          <w:bCs/>
          <w:lang w:eastAsia="ru-RU"/>
        </w:rPr>
        <w:t xml:space="preserve"> лесоперерабатывающий комбинат</w:t>
      </w:r>
      <w:r w:rsidRPr="00DA688B">
        <w:rPr>
          <w:rFonts w:ascii="Times New Roman" w:eastAsia="Times New Roman" w:hAnsi="Times New Roman" w:cs="Times New Roman"/>
          <w:lang w:eastAsia="ru-RU"/>
        </w:rPr>
        <w:t>».</w:t>
      </w:r>
    </w:p>
    <w:p w:rsidR="00DA688B" w:rsidRPr="00DA688B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688B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Местонахождение </w:t>
      </w:r>
      <w:r w:rsidR="00D845C3" w:rsidRPr="00DA688B">
        <w:rPr>
          <w:rFonts w:ascii="Times New Roman" w:eastAsia="Times New Roman" w:hAnsi="Times New Roman" w:cs="Times New Roman"/>
          <w:b/>
          <w:bCs/>
          <w:lang w:eastAsia="ru-RU"/>
        </w:rPr>
        <w:t xml:space="preserve">общества: </w:t>
      </w:r>
      <w:r w:rsidR="00D845C3" w:rsidRPr="00DA688B">
        <w:rPr>
          <w:rFonts w:ascii="Times New Roman" w:eastAsia="Times New Roman" w:hAnsi="Times New Roman" w:cs="Times New Roman"/>
          <w:lang w:eastAsia="ru-RU"/>
        </w:rPr>
        <w:t>г.</w:t>
      </w:r>
      <w:r w:rsidRPr="00DA688B">
        <w:rPr>
          <w:rFonts w:ascii="Times New Roman" w:eastAsia="Times New Roman" w:hAnsi="Times New Roman" w:cs="Times New Roman"/>
          <w:lang w:eastAsia="ru-RU"/>
        </w:rPr>
        <w:t xml:space="preserve"> Киров, </w:t>
      </w:r>
      <w:proofErr w:type="spellStart"/>
      <w:r w:rsidRPr="00DA688B">
        <w:rPr>
          <w:rFonts w:ascii="Times New Roman" w:eastAsia="Times New Roman" w:hAnsi="Times New Roman" w:cs="Times New Roman"/>
          <w:lang w:eastAsia="ru-RU"/>
        </w:rPr>
        <w:t>Нововятский</w:t>
      </w:r>
      <w:proofErr w:type="spellEnd"/>
      <w:r w:rsidRPr="00DA688B">
        <w:rPr>
          <w:rFonts w:ascii="Times New Roman" w:eastAsia="Times New Roman" w:hAnsi="Times New Roman" w:cs="Times New Roman"/>
          <w:lang w:eastAsia="ru-RU"/>
        </w:rPr>
        <w:t xml:space="preserve"> район, ул. Советская, д.28</w:t>
      </w:r>
    </w:p>
    <w:p w:rsidR="00DA688B" w:rsidRPr="00DA688B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688B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проведения годового общего собрания акционеров: </w:t>
      </w:r>
      <w:r w:rsidRPr="00DA688B">
        <w:rPr>
          <w:rFonts w:ascii="Times New Roman" w:eastAsia="Times New Roman" w:hAnsi="Times New Roman" w:cs="Times New Roman"/>
          <w:lang w:eastAsia="ru-RU"/>
        </w:rPr>
        <w:t xml:space="preserve">г. Киров, </w:t>
      </w:r>
      <w:proofErr w:type="spellStart"/>
      <w:r w:rsidRPr="00DA688B">
        <w:rPr>
          <w:rFonts w:ascii="Times New Roman" w:eastAsia="Times New Roman" w:hAnsi="Times New Roman" w:cs="Times New Roman"/>
          <w:lang w:eastAsia="ru-RU"/>
        </w:rPr>
        <w:t>Нововятс</w:t>
      </w:r>
      <w:r w:rsidR="009400AB">
        <w:rPr>
          <w:rFonts w:ascii="Times New Roman" w:eastAsia="Times New Roman" w:hAnsi="Times New Roman" w:cs="Times New Roman"/>
          <w:lang w:eastAsia="ru-RU"/>
        </w:rPr>
        <w:t>кий</w:t>
      </w:r>
      <w:proofErr w:type="spellEnd"/>
      <w:r w:rsidR="009400AB">
        <w:rPr>
          <w:rFonts w:ascii="Times New Roman" w:eastAsia="Times New Roman" w:hAnsi="Times New Roman" w:cs="Times New Roman"/>
          <w:lang w:eastAsia="ru-RU"/>
        </w:rPr>
        <w:t xml:space="preserve"> район, ул. </w:t>
      </w:r>
      <w:proofErr w:type="gramStart"/>
      <w:r w:rsidR="009400AB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="009400AB">
        <w:rPr>
          <w:rFonts w:ascii="Times New Roman" w:eastAsia="Times New Roman" w:hAnsi="Times New Roman" w:cs="Times New Roman"/>
          <w:lang w:eastAsia="ru-RU"/>
        </w:rPr>
        <w:t>, д.28.</w:t>
      </w:r>
    </w:p>
    <w:p w:rsidR="00DA688B" w:rsidRPr="00DA688B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A688B">
        <w:rPr>
          <w:rFonts w:ascii="Times New Roman" w:eastAsia="Times New Roman" w:hAnsi="Times New Roman" w:cs="Times New Roman"/>
          <w:b/>
          <w:bCs/>
          <w:lang w:eastAsia="ru-RU"/>
        </w:rPr>
        <w:t xml:space="preserve">Вид собрания: </w:t>
      </w:r>
      <w:r w:rsidRPr="00DA688B">
        <w:rPr>
          <w:rFonts w:ascii="Times New Roman" w:eastAsia="Times New Roman" w:hAnsi="Times New Roman" w:cs="Times New Roman"/>
          <w:bCs/>
          <w:lang w:eastAsia="ru-RU"/>
        </w:rPr>
        <w:t xml:space="preserve"> годовое  общее собрание акционеров</w:t>
      </w:r>
    </w:p>
    <w:p w:rsidR="00DA688B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688B">
        <w:rPr>
          <w:rFonts w:ascii="Times New Roman" w:eastAsia="Times New Roman" w:hAnsi="Times New Roman" w:cs="Times New Roman"/>
          <w:b/>
          <w:bCs/>
          <w:lang w:eastAsia="ru-RU"/>
        </w:rPr>
        <w:t>Форма проведения общего годового собрания акционеров</w:t>
      </w:r>
      <w:r w:rsidR="009D26A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9D26A3" w:rsidRPr="009D26A3">
        <w:rPr>
          <w:rFonts w:ascii="Times New Roman" w:eastAsia="Times New Roman" w:hAnsi="Times New Roman" w:cs="Times New Roman"/>
          <w:bCs/>
          <w:lang w:eastAsia="ru-RU"/>
        </w:rPr>
        <w:t>заочное голосование</w:t>
      </w:r>
    </w:p>
    <w:p w:rsidR="009D26A3" w:rsidRDefault="009D26A3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26A3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окончания приема бюллетеней для голосования: </w:t>
      </w:r>
      <w:r w:rsidRPr="009D26A3">
        <w:rPr>
          <w:rFonts w:ascii="Times New Roman" w:eastAsia="Times New Roman" w:hAnsi="Times New Roman" w:cs="Times New Roman"/>
          <w:bCs/>
          <w:lang w:eastAsia="ru-RU"/>
        </w:rPr>
        <w:t>2</w:t>
      </w:r>
      <w:r w:rsidR="00A168C9">
        <w:rPr>
          <w:rFonts w:ascii="Times New Roman" w:eastAsia="Times New Roman" w:hAnsi="Times New Roman" w:cs="Times New Roman"/>
          <w:bCs/>
          <w:lang w:eastAsia="ru-RU"/>
        </w:rPr>
        <w:t>4</w:t>
      </w:r>
      <w:r w:rsidR="004D4D2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D26A3">
        <w:rPr>
          <w:rFonts w:ascii="Times New Roman" w:eastAsia="Times New Roman" w:hAnsi="Times New Roman" w:cs="Times New Roman"/>
          <w:bCs/>
          <w:lang w:eastAsia="ru-RU"/>
        </w:rPr>
        <w:t>июня 2022 года</w:t>
      </w:r>
    </w:p>
    <w:p w:rsidR="00D81DE5" w:rsidRPr="00D81DE5" w:rsidRDefault="00D81DE5" w:rsidP="00DA68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81DE5">
        <w:rPr>
          <w:rFonts w:ascii="Times New Roman" w:hAnsi="Times New Roman" w:cs="Times New Roman"/>
        </w:rPr>
        <w:t xml:space="preserve">Дата окончания приема бюллетеней для голосования (в случае проведения общего собрания в форме заочного голосования): </w:t>
      </w:r>
      <w:r w:rsidRPr="00D81DE5">
        <w:rPr>
          <w:rFonts w:ascii="Times New Roman" w:hAnsi="Times New Roman" w:cs="Times New Roman"/>
        </w:rPr>
        <w:t>23</w:t>
      </w:r>
      <w:r w:rsidRPr="00D81DE5">
        <w:rPr>
          <w:rFonts w:ascii="Times New Roman" w:hAnsi="Times New Roman" w:cs="Times New Roman"/>
        </w:rPr>
        <w:t xml:space="preserve"> июня 2022 года.</w:t>
      </w:r>
    </w:p>
    <w:p w:rsidR="00D81DE5" w:rsidRPr="00D81DE5" w:rsidRDefault="00D81DE5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1D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81DE5">
        <w:rPr>
          <w:rFonts w:ascii="Times New Roman" w:hAnsi="Times New Roman" w:cs="Times New Roman"/>
        </w:rPr>
        <w:t xml:space="preserve">Согласно абзацу 3 пункта 1 статьи 58 Федерального закона от 26 декабря 1995 года №208-ФЗ «Об акционерных обществах» 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 для голосования; Пунктом 13 Письма Банка России от 27 мая 2019 года №28-4-1/2816 разъяснено, что последним днем срока приема бюллетеней для голосования при проведении собрания в форме заочного голосования является день, предшествующий дате окончания приема бюллетеней для голосования. В связи с </w:t>
      </w:r>
      <w:proofErr w:type="gramStart"/>
      <w:r w:rsidRPr="00D81DE5">
        <w:rPr>
          <w:rFonts w:ascii="Times New Roman" w:hAnsi="Times New Roman" w:cs="Times New Roman"/>
        </w:rPr>
        <w:t>изложенным</w:t>
      </w:r>
      <w:proofErr w:type="gramEnd"/>
      <w:r w:rsidRPr="00D81DE5">
        <w:rPr>
          <w:rFonts w:ascii="Times New Roman" w:hAnsi="Times New Roman" w:cs="Times New Roman"/>
        </w:rPr>
        <w:t xml:space="preserve"> выше, при подсчете голосов учитываются бюллетени, полученные в срок до 2</w:t>
      </w:r>
      <w:r w:rsidRPr="00D81DE5">
        <w:rPr>
          <w:rFonts w:ascii="Times New Roman" w:hAnsi="Times New Roman" w:cs="Times New Roman"/>
        </w:rPr>
        <w:t>3</w:t>
      </w:r>
      <w:r w:rsidRPr="00D81DE5">
        <w:rPr>
          <w:rFonts w:ascii="Times New Roman" w:hAnsi="Times New Roman" w:cs="Times New Roman"/>
        </w:rPr>
        <w:t>.06.2022г. включительно.</w:t>
      </w:r>
    </w:p>
    <w:p w:rsidR="00DA688B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688B">
        <w:rPr>
          <w:rFonts w:ascii="Times New Roman" w:eastAsia="Times New Roman" w:hAnsi="Times New Roman" w:cs="Times New Roman"/>
          <w:b/>
          <w:bCs/>
          <w:lang w:eastAsia="ru-RU"/>
        </w:rPr>
        <w:t xml:space="preserve">Почтовый адрес, по которому могут направляться заполненные бюллетени: </w:t>
      </w:r>
      <w:smartTag w:uri="urn:schemas-microsoft-com:office:smarttags" w:element="metricconverter">
        <w:smartTagPr>
          <w:attr w:name="ProductID" w:val="610008, г"/>
        </w:smartTagPr>
        <w:r w:rsidRPr="00DA688B">
          <w:rPr>
            <w:rFonts w:ascii="Times New Roman" w:eastAsia="Times New Roman" w:hAnsi="Times New Roman" w:cs="Times New Roman"/>
            <w:bCs/>
            <w:lang w:eastAsia="ru-RU"/>
          </w:rPr>
          <w:t>610008, г</w:t>
        </w:r>
      </w:smartTag>
      <w:r w:rsidRPr="00DA688B">
        <w:rPr>
          <w:rFonts w:ascii="Times New Roman" w:eastAsia="Times New Roman" w:hAnsi="Times New Roman" w:cs="Times New Roman"/>
          <w:bCs/>
          <w:lang w:eastAsia="ru-RU"/>
        </w:rPr>
        <w:t xml:space="preserve">. Киров, </w:t>
      </w:r>
      <w:proofErr w:type="spellStart"/>
      <w:r w:rsidRPr="00DA688B">
        <w:rPr>
          <w:rFonts w:ascii="Times New Roman" w:eastAsia="Times New Roman" w:hAnsi="Times New Roman" w:cs="Times New Roman"/>
          <w:bCs/>
          <w:lang w:eastAsia="ru-RU"/>
        </w:rPr>
        <w:t>Нововятский</w:t>
      </w:r>
      <w:proofErr w:type="spellEnd"/>
      <w:r w:rsidRPr="00DA688B">
        <w:rPr>
          <w:rFonts w:ascii="Times New Roman" w:eastAsia="Times New Roman" w:hAnsi="Times New Roman" w:cs="Times New Roman"/>
          <w:bCs/>
          <w:lang w:eastAsia="ru-RU"/>
        </w:rPr>
        <w:t xml:space="preserve"> район, ул. </w:t>
      </w:r>
      <w:proofErr w:type="gramStart"/>
      <w:r w:rsidRPr="00DA688B">
        <w:rPr>
          <w:rFonts w:ascii="Times New Roman" w:eastAsia="Times New Roman" w:hAnsi="Times New Roman" w:cs="Times New Roman"/>
          <w:bCs/>
          <w:lang w:eastAsia="ru-RU"/>
        </w:rPr>
        <w:t>Советская</w:t>
      </w:r>
      <w:proofErr w:type="gramEnd"/>
      <w:r w:rsidRPr="00DA688B">
        <w:rPr>
          <w:rFonts w:ascii="Times New Roman" w:eastAsia="Times New Roman" w:hAnsi="Times New Roman" w:cs="Times New Roman"/>
          <w:bCs/>
          <w:lang w:eastAsia="ru-RU"/>
        </w:rPr>
        <w:t>, д. 28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A688B" w:rsidRPr="00DA688B" w:rsidRDefault="00DA688B" w:rsidP="00DA688B">
      <w:pPr>
        <w:rPr>
          <w:rFonts w:ascii="Times New Roman" w:hAnsi="Times New Roman" w:cs="Times New Roman"/>
        </w:rPr>
      </w:pPr>
      <w:r w:rsidRPr="00DA688B">
        <w:rPr>
          <w:rFonts w:ascii="Times New Roman" w:hAnsi="Times New Roman" w:cs="Times New Roman"/>
          <w:b/>
        </w:rPr>
        <w:t>Адрес электронной почты для направления заполненных бюллетеней для голосования:</w:t>
      </w:r>
      <w:r>
        <w:rPr>
          <w:rFonts w:ascii="Times New Roman" w:hAnsi="Times New Roman" w:cs="Times New Roman"/>
        </w:rPr>
        <w:t xml:space="preserve">  не используется.</w:t>
      </w:r>
      <w:r>
        <w:rPr>
          <w:rFonts w:ascii="Times New Roman" w:hAnsi="Times New Roman" w:cs="Times New Roman"/>
        </w:rPr>
        <w:br/>
      </w:r>
      <w:r w:rsidRPr="00DA688B">
        <w:rPr>
          <w:rFonts w:ascii="Times New Roman" w:hAnsi="Times New Roman" w:cs="Times New Roman"/>
          <w:b/>
        </w:rPr>
        <w:t>Адрес сайта в сети Интернет, на котором заполняются электронные формы бюллетеней для голосования</w:t>
      </w:r>
      <w:r w:rsidRPr="00DA688B">
        <w:rPr>
          <w:rFonts w:ascii="Times New Roman" w:hAnsi="Times New Roman" w:cs="Times New Roman"/>
        </w:rPr>
        <w:t xml:space="preserve"> (если</w:t>
      </w:r>
      <w:r>
        <w:rPr>
          <w:rFonts w:ascii="Times New Roman" w:hAnsi="Times New Roman" w:cs="Times New Roman"/>
        </w:rPr>
        <w:t xml:space="preserve"> используется): не используется.</w:t>
      </w:r>
    </w:p>
    <w:p w:rsidR="00DA688B" w:rsidRPr="00DA688B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1DE5">
        <w:rPr>
          <w:rFonts w:ascii="Times New Roman" w:eastAsia="Times New Roman" w:hAnsi="Times New Roman" w:cs="Times New Roman"/>
          <w:b/>
          <w:bCs/>
          <w:lang w:eastAsia="ru-RU"/>
        </w:rPr>
        <w:t>Дата составления списка лиц, имеющих право на участие в общем собрании акционеров:</w:t>
      </w:r>
      <w:r w:rsidRPr="00DA688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26A3">
        <w:rPr>
          <w:rFonts w:ascii="Times New Roman" w:eastAsia="Times New Roman" w:hAnsi="Times New Roman" w:cs="Times New Roman"/>
          <w:bCs/>
          <w:lang w:eastAsia="ru-RU"/>
        </w:rPr>
        <w:t>0</w:t>
      </w:r>
      <w:r w:rsidR="004D4D2C">
        <w:rPr>
          <w:rFonts w:ascii="Times New Roman" w:eastAsia="Times New Roman" w:hAnsi="Times New Roman" w:cs="Times New Roman"/>
          <w:bCs/>
          <w:lang w:eastAsia="ru-RU"/>
        </w:rPr>
        <w:t>3</w:t>
      </w:r>
      <w:r w:rsidRPr="00DA68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26A3">
        <w:rPr>
          <w:rFonts w:ascii="Times New Roman" w:eastAsia="Times New Roman" w:hAnsi="Times New Roman" w:cs="Times New Roman"/>
          <w:lang w:eastAsia="ru-RU"/>
        </w:rPr>
        <w:t>июня</w:t>
      </w:r>
      <w:r w:rsidR="00DE52EA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9D26A3">
        <w:rPr>
          <w:rFonts w:ascii="Times New Roman" w:eastAsia="Times New Roman" w:hAnsi="Times New Roman" w:cs="Times New Roman"/>
          <w:lang w:eastAsia="ru-RU"/>
        </w:rPr>
        <w:t>2</w:t>
      </w:r>
      <w:r w:rsidR="00CE6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688B">
        <w:rPr>
          <w:rFonts w:ascii="Times New Roman" w:eastAsia="Times New Roman" w:hAnsi="Times New Roman" w:cs="Times New Roman"/>
          <w:lang w:eastAsia="ru-RU"/>
        </w:rPr>
        <w:t>года.</w:t>
      </w:r>
    </w:p>
    <w:p w:rsidR="00DA688B" w:rsidRPr="00DA688B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688B">
        <w:rPr>
          <w:rFonts w:ascii="Times New Roman" w:eastAsia="Times New Roman" w:hAnsi="Times New Roman" w:cs="Times New Roman"/>
          <w:lang w:eastAsia="ru-RU"/>
        </w:rPr>
        <w:t>Идентификационные признаки акций, владельцы которых имеют право на участие в очередном общем собрании акционеров:   обыкновенные бездокументарные именные, номер государственной регистрации 1-01-10195-Е от 12.01.2004г., код ISIN не присвоен</w:t>
      </w:r>
    </w:p>
    <w:p w:rsidR="00DA688B" w:rsidRPr="00DA688B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A688B">
        <w:rPr>
          <w:rFonts w:ascii="Times New Roman" w:eastAsia="Times New Roman" w:hAnsi="Times New Roman" w:cs="Times New Roman"/>
          <w:b/>
          <w:bCs/>
          <w:lang w:eastAsia="ru-RU"/>
        </w:rPr>
        <w:t>Повестка дня общего собрания акционеров:</w:t>
      </w:r>
    </w:p>
    <w:p w:rsidR="00DA688B" w:rsidRPr="00DA688B" w:rsidRDefault="00DA688B" w:rsidP="00DA688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A688B">
        <w:rPr>
          <w:rFonts w:ascii="Times New Roman" w:eastAsia="Times New Roman" w:hAnsi="Times New Roman" w:cs="Times New Roman"/>
          <w:lang w:eastAsia="ru-RU"/>
        </w:rPr>
        <w:t>Утверждение Годового отчета Общества за 20</w:t>
      </w:r>
      <w:r w:rsidR="009D26A3">
        <w:rPr>
          <w:rFonts w:ascii="Times New Roman" w:eastAsia="Times New Roman" w:hAnsi="Times New Roman" w:cs="Times New Roman"/>
          <w:lang w:eastAsia="ru-RU"/>
        </w:rPr>
        <w:t>21</w:t>
      </w:r>
      <w:r w:rsidRPr="00DA688B">
        <w:rPr>
          <w:rFonts w:ascii="Times New Roman" w:eastAsia="Times New Roman" w:hAnsi="Times New Roman" w:cs="Times New Roman"/>
          <w:lang w:eastAsia="ru-RU"/>
        </w:rPr>
        <w:t xml:space="preserve">  г.</w:t>
      </w:r>
    </w:p>
    <w:p w:rsidR="00DA688B" w:rsidRPr="00DA688B" w:rsidRDefault="00DA688B" w:rsidP="00DA688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A688B">
        <w:rPr>
          <w:rFonts w:ascii="Times New Roman" w:eastAsia="Times New Roman" w:hAnsi="Times New Roman" w:cs="Times New Roman"/>
          <w:lang w:eastAsia="ru-RU"/>
        </w:rPr>
        <w:t xml:space="preserve">Утверждение годовой бухгалтерской отчетности, в том числе отчетов о прибылях </w:t>
      </w:r>
      <w:proofErr w:type="gramStart"/>
      <w:r w:rsidRPr="00DA688B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A688B">
        <w:rPr>
          <w:rFonts w:ascii="Times New Roman" w:eastAsia="Times New Roman" w:hAnsi="Times New Roman" w:cs="Times New Roman"/>
          <w:lang w:eastAsia="ru-RU"/>
        </w:rPr>
        <w:t xml:space="preserve"> об убытках (счетов прибылей и убытков) общества, а также распределение прибыли (в том числе выплата (объявление) дивидендов и убытков общества по </w:t>
      </w:r>
      <w:r w:rsidR="00D845C3" w:rsidRPr="00DA688B">
        <w:rPr>
          <w:rFonts w:ascii="Times New Roman" w:eastAsia="Times New Roman" w:hAnsi="Times New Roman" w:cs="Times New Roman"/>
          <w:lang w:eastAsia="ru-RU"/>
        </w:rPr>
        <w:t>результатам 20</w:t>
      </w:r>
      <w:r w:rsidR="009D26A3">
        <w:rPr>
          <w:rFonts w:ascii="Times New Roman" w:eastAsia="Times New Roman" w:hAnsi="Times New Roman" w:cs="Times New Roman"/>
          <w:lang w:eastAsia="ru-RU"/>
        </w:rPr>
        <w:t>21</w:t>
      </w:r>
      <w:r w:rsidRPr="00DA688B">
        <w:rPr>
          <w:rFonts w:ascii="Times New Roman" w:eastAsia="Times New Roman" w:hAnsi="Times New Roman" w:cs="Times New Roman"/>
          <w:lang w:eastAsia="ru-RU"/>
        </w:rPr>
        <w:t xml:space="preserve"> финансового года.</w:t>
      </w:r>
    </w:p>
    <w:p w:rsidR="00DA688B" w:rsidRPr="00DA688B" w:rsidRDefault="00DA688B" w:rsidP="00DA688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DA688B">
        <w:rPr>
          <w:rFonts w:ascii="Times New Roman" w:eastAsia="Times New Roman" w:hAnsi="Times New Roman" w:cs="Times New Roman"/>
          <w:lang w:eastAsia="ru-RU"/>
        </w:rPr>
        <w:t>Избрание членов Совета директоров Общества.</w:t>
      </w:r>
    </w:p>
    <w:p w:rsidR="00DA688B" w:rsidRPr="00DA688B" w:rsidRDefault="00DA688B" w:rsidP="00DA688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DA688B">
        <w:rPr>
          <w:rFonts w:ascii="Times New Roman" w:eastAsia="Times New Roman" w:hAnsi="Times New Roman" w:cs="Times New Roman"/>
          <w:lang w:eastAsia="ru-RU"/>
        </w:rPr>
        <w:t>Избрание членов Ревизионной комиссии Общества.</w:t>
      </w:r>
    </w:p>
    <w:p w:rsidR="00DA688B" w:rsidRPr="00DA688B" w:rsidRDefault="00DA688B" w:rsidP="00DA688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DA688B">
        <w:rPr>
          <w:rFonts w:ascii="Times New Roman" w:eastAsia="Times New Roman" w:hAnsi="Times New Roman" w:cs="Times New Roman"/>
          <w:lang w:eastAsia="ru-RU"/>
        </w:rPr>
        <w:t>Утверждение  аудитора Общества.</w:t>
      </w:r>
    </w:p>
    <w:p w:rsidR="00DA688B" w:rsidRPr="00DA688B" w:rsidRDefault="00DA688B" w:rsidP="00DA68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88B" w:rsidRPr="00DA688B" w:rsidRDefault="003C2B5F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="00DA688B" w:rsidRPr="00DA688B">
        <w:rPr>
          <w:rFonts w:ascii="Times New Roman" w:eastAsia="Times New Roman" w:hAnsi="Times New Roman" w:cs="Times New Roman"/>
          <w:lang w:eastAsia="ru-RU"/>
        </w:rPr>
        <w:t xml:space="preserve">С информацией (материалами), подлежащей предоставлению лицам, имеющим право на участие в общем собрании акционеров, можно ознакомиться с </w:t>
      </w:r>
      <w:r w:rsidR="009D26A3">
        <w:rPr>
          <w:rFonts w:ascii="Times New Roman" w:eastAsia="Times New Roman" w:hAnsi="Times New Roman" w:cs="Times New Roman"/>
          <w:lang w:eastAsia="ru-RU"/>
        </w:rPr>
        <w:t xml:space="preserve">03 июня 2022 </w:t>
      </w:r>
      <w:r w:rsidR="00DA688B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DA688B" w:rsidRPr="00DA688B">
        <w:rPr>
          <w:rFonts w:ascii="Times New Roman" w:eastAsia="Times New Roman" w:hAnsi="Times New Roman" w:cs="Times New Roman"/>
          <w:lang w:eastAsia="ru-RU"/>
        </w:rPr>
        <w:t xml:space="preserve"> по рабочим </w:t>
      </w:r>
      <w:r w:rsidR="00CE6CEE">
        <w:rPr>
          <w:rFonts w:ascii="Times New Roman" w:eastAsia="Times New Roman" w:hAnsi="Times New Roman" w:cs="Times New Roman"/>
          <w:lang w:eastAsia="ru-RU"/>
        </w:rPr>
        <w:t>дням в рабочее время (</w:t>
      </w:r>
      <w:r w:rsidR="00DA688B" w:rsidRPr="00DA688B">
        <w:rPr>
          <w:rFonts w:ascii="Times New Roman" w:eastAsia="Times New Roman" w:hAnsi="Times New Roman" w:cs="Times New Roman"/>
          <w:lang w:eastAsia="ru-RU"/>
        </w:rPr>
        <w:t xml:space="preserve">с 08-00 час до 17-00 час), по месту нахождения исполнительного органа общества по адресу: </w:t>
      </w:r>
      <w:smartTag w:uri="urn:schemas-microsoft-com:office:smarttags" w:element="metricconverter">
        <w:smartTagPr>
          <w:attr w:name="ProductID" w:val="610008, г"/>
        </w:smartTagPr>
        <w:r w:rsidR="00DA688B" w:rsidRPr="00DA688B">
          <w:rPr>
            <w:rFonts w:ascii="Times New Roman" w:eastAsia="Times New Roman" w:hAnsi="Times New Roman" w:cs="Times New Roman"/>
            <w:lang w:eastAsia="ru-RU"/>
          </w:rPr>
          <w:t>610008, г</w:t>
        </w:r>
      </w:smartTag>
      <w:r w:rsidR="00DA688B" w:rsidRPr="00DA688B">
        <w:rPr>
          <w:rFonts w:ascii="Times New Roman" w:eastAsia="Times New Roman" w:hAnsi="Times New Roman" w:cs="Times New Roman"/>
          <w:lang w:eastAsia="ru-RU"/>
        </w:rPr>
        <w:t xml:space="preserve">. Киров, </w:t>
      </w:r>
      <w:proofErr w:type="spellStart"/>
      <w:r w:rsidR="00DA688B" w:rsidRPr="00DA688B">
        <w:rPr>
          <w:rFonts w:ascii="Times New Roman" w:eastAsia="Times New Roman" w:hAnsi="Times New Roman" w:cs="Times New Roman"/>
          <w:lang w:eastAsia="ru-RU"/>
        </w:rPr>
        <w:t>Нововятский</w:t>
      </w:r>
      <w:proofErr w:type="spellEnd"/>
      <w:r w:rsidR="00DA688B" w:rsidRPr="00DA688B">
        <w:rPr>
          <w:rFonts w:ascii="Times New Roman" w:eastAsia="Times New Roman" w:hAnsi="Times New Roman" w:cs="Times New Roman"/>
          <w:lang w:eastAsia="ru-RU"/>
        </w:rPr>
        <w:t xml:space="preserve"> район, ул. Советская, д.28,</w:t>
      </w:r>
      <w:r w:rsidR="00DA688B" w:rsidRPr="00DA688B">
        <w:rPr>
          <w:rFonts w:ascii="Times New Roman" w:eastAsia="Times New Roman" w:hAnsi="Times New Roman" w:cs="Times New Roman"/>
          <w:bCs/>
          <w:lang w:eastAsia="ru-RU"/>
        </w:rPr>
        <w:t xml:space="preserve"> здание заводоуправления, </w:t>
      </w:r>
      <w:r w:rsidR="00DA688B" w:rsidRPr="00DA688B">
        <w:rPr>
          <w:rFonts w:ascii="Times New Roman" w:eastAsia="Times New Roman" w:hAnsi="Times New Roman" w:cs="Times New Roman"/>
          <w:lang w:eastAsia="ru-RU"/>
        </w:rPr>
        <w:t xml:space="preserve"> тел. (8332) 30-98-20.</w:t>
      </w:r>
      <w:proofErr w:type="gramEnd"/>
    </w:p>
    <w:p w:rsidR="00DA688B" w:rsidRPr="00DA688B" w:rsidRDefault="009400AB" w:rsidP="00940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C2B5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A688B" w:rsidRPr="00DA688B">
        <w:rPr>
          <w:rFonts w:ascii="Times New Roman" w:eastAsia="Times New Roman" w:hAnsi="Times New Roman" w:cs="Times New Roman"/>
          <w:lang w:eastAsia="ru-RU"/>
        </w:rPr>
        <w:t>Лица, включенные в список лиц, имеющих право на участие в собрании или их представители, вправе направить заполненные  бюллетени для голосования в Общество до проведения собрания.</w:t>
      </w:r>
    </w:p>
    <w:p w:rsidR="003C2B5F" w:rsidRDefault="009400AB" w:rsidP="00D81DE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3C2B5F" w:rsidRPr="003C2B5F">
        <w:rPr>
          <w:rFonts w:ascii="Times New Roman" w:hAnsi="Times New Roman" w:cs="Times New Roman"/>
        </w:rPr>
        <w:t>Указание на лицо или орган эмитента, принявшее (принявший) решение о созыве общего собрания участников (акционеров) эмитента:</w:t>
      </w:r>
      <w:proofErr w:type="gramEnd"/>
      <w:r w:rsidR="003C2B5F" w:rsidRPr="003C2B5F">
        <w:rPr>
          <w:rFonts w:ascii="Times New Roman" w:hAnsi="Times New Roman" w:cs="Times New Roman"/>
        </w:rPr>
        <w:t xml:space="preserve"> </w:t>
      </w:r>
      <w:r w:rsidR="003C2B5F">
        <w:rPr>
          <w:rFonts w:ascii="Times New Roman" w:hAnsi="Times New Roman" w:cs="Times New Roman"/>
        </w:rPr>
        <w:t>С</w:t>
      </w:r>
      <w:r w:rsidR="003C2B5F" w:rsidRPr="003C2B5F">
        <w:rPr>
          <w:rFonts w:ascii="Times New Roman" w:hAnsi="Times New Roman" w:cs="Times New Roman"/>
        </w:rPr>
        <w:t xml:space="preserve">овет </w:t>
      </w:r>
      <w:r w:rsidR="00D845C3" w:rsidRPr="003C2B5F">
        <w:rPr>
          <w:rFonts w:ascii="Times New Roman" w:hAnsi="Times New Roman" w:cs="Times New Roman"/>
        </w:rPr>
        <w:t>директоров акционерного</w:t>
      </w:r>
      <w:r w:rsidR="003C2B5F">
        <w:rPr>
          <w:rFonts w:ascii="Times New Roman" w:hAnsi="Times New Roman" w:cs="Times New Roman"/>
        </w:rPr>
        <w:t xml:space="preserve"> общества</w:t>
      </w:r>
      <w:r w:rsidR="003C2B5F" w:rsidRPr="003C2B5F">
        <w:rPr>
          <w:rFonts w:ascii="Times New Roman" w:hAnsi="Times New Roman" w:cs="Times New Roman"/>
        </w:rPr>
        <w:t xml:space="preserve"> «</w:t>
      </w:r>
      <w:proofErr w:type="spellStart"/>
      <w:r w:rsidR="003C2B5F" w:rsidRPr="003C2B5F">
        <w:rPr>
          <w:rFonts w:ascii="Times New Roman" w:hAnsi="Times New Roman" w:cs="Times New Roman"/>
        </w:rPr>
        <w:t>Нововятский</w:t>
      </w:r>
      <w:proofErr w:type="spellEnd"/>
      <w:r w:rsidR="003C2B5F" w:rsidRPr="003C2B5F">
        <w:rPr>
          <w:rFonts w:ascii="Times New Roman" w:hAnsi="Times New Roman" w:cs="Times New Roman"/>
        </w:rPr>
        <w:t xml:space="preserve"> лесоперерабатывающий комбинат</w:t>
      </w:r>
      <w:r w:rsidR="003C2B5F">
        <w:rPr>
          <w:rFonts w:ascii="Times New Roman" w:hAnsi="Times New Roman" w:cs="Times New Roman"/>
        </w:rPr>
        <w:t>».</w:t>
      </w:r>
    </w:p>
    <w:p w:rsidR="00D81DE5" w:rsidRDefault="003C2B5F" w:rsidP="00D81DE5">
      <w:pPr>
        <w:spacing w:line="240" w:lineRule="auto"/>
        <w:jc w:val="both"/>
        <w:rPr>
          <w:rFonts w:ascii="Times New Roman" w:hAnsi="Times New Roman" w:cs="Times New Roman"/>
        </w:rPr>
      </w:pPr>
      <w:r w:rsidRPr="003C2B5F">
        <w:rPr>
          <w:rFonts w:ascii="Times New Roman" w:hAnsi="Times New Roman" w:cs="Times New Roman"/>
        </w:rPr>
        <w:t xml:space="preserve">Дата принятия указанного решения:  </w:t>
      </w:r>
      <w:r w:rsidR="009D26A3">
        <w:rPr>
          <w:rFonts w:ascii="Times New Roman" w:hAnsi="Times New Roman" w:cs="Times New Roman"/>
        </w:rPr>
        <w:t>17 мая 2022 года</w:t>
      </w:r>
      <w:r>
        <w:rPr>
          <w:rFonts w:ascii="Times New Roman" w:hAnsi="Times New Roman" w:cs="Times New Roman"/>
        </w:rPr>
        <w:t>.</w:t>
      </w:r>
      <w:r w:rsidRPr="003C2B5F">
        <w:rPr>
          <w:rFonts w:ascii="Times New Roman" w:hAnsi="Times New Roman" w:cs="Times New Roman"/>
        </w:rPr>
        <w:t xml:space="preserve"> </w:t>
      </w:r>
    </w:p>
    <w:p w:rsidR="003C2B5F" w:rsidRDefault="003C2B5F" w:rsidP="00D81DE5">
      <w:pPr>
        <w:spacing w:line="240" w:lineRule="auto"/>
        <w:jc w:val="both"/>
        <w:rPr>
          <w:rFonts w:ascii="Times New Roman" w:hAnsi="Times New Roman" w:cs="Times New Roman"/>
        </w:rPr>
      </w:pPr>
      <w:r w:rsidRPr="003C2B5F">
        <w:rPr>
          <w:rFonts w:ascii="Times New Roman" w:hAnsi="Times New Roman" w:cs="Times New Roman"/>
        </w:rPr>
        <w:t xml:space="preserve">Дата составления и номер протокола заседания совета директоров эмитента, на котором принято указанное решение: </w:t>
      </w:r>
      <w:r w:rsidR="00120DF1">
        <w:rPr>
          <w:rFonts w:ascii="Times New Roman" w:hAnsi="Times New Roman" w:cs="Times New Roman"/>
        </w:rPr>
        <w:t>18 мая 2022 года</w:t>
      </w:r>
      <w:r w:rsidR="00AC7988">
        <w:rPr>
          <w:rFonts w:ascii="Times New Roman" w:hAnsi="Times New Roman" w:cs="Times New Roman"/>
        </w:rPr>
        <w:t>, № 2</w:t>
      </w:r>
      <w:r>
        <w:rPr>
          <w:rFonts w:ascii="Times New Roman" w:hAnsi="Times New Roman" w:cs="Times New Roman"/>
        </w:rPr>
        <w:t>.</w:t>
      </w:r>
    </w:p>
    <w:p w:rsidR="00D81DE5" w:rsidRPr="00D81DE5" w:rsidRDefault="00D81DE5" w:rsidP="003C2B5F">
      <w:pPr>
        <w:jc w:val="both"/>
        <w:rPr>
          <w:rFonts w:ascii="Times New Roman" w:hAnsi="Times New Roman" w:cs="Times New Roman"/>
        </w:rPr>
      </w:pPr>
      <w:r w:rsidRPr="00D81DE5">
        <w:rPr>
          <w:rFonts w:ascii="Times New Roman" w:hAnsi="Times New Roman" w:cs="Times New Roman"/>
        </w:rPr>
        <w:t>Наименование суда, вынесшего решение о понуждении эмитента провести внеочередное общее собрание участников (акционеров), дату и иные реквизиты (при наличии) такого решения, в случае если внеочередное общее собрание участников (акционеров) эмитента проводится во исполнение указанного решения суда: не применимо.</w:t>
      </w:r>
    </w:p>
    <w:p w:rsidR="00DA688B" w:rsidRPr="00DA688B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88B" w:rsidRPr="00DA688B" w:rsidRDefault="00DA688B" w:rsidP="00DA6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52EA" w:rsidRDefault="00DA688B" w:rsidP="00284752">
      <w:pPr>
        <w:spacing w:after="0" w:line="240" w:lineRule="auto"/>
        <w:jc w:val="right"/>
      </w:pPr>
      <w:r w:rsidRPr="00DA688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Совет директоров АО «НЛК»</w:t>
      </w:r>
    </w:p>
    <w:sectPr w:rsidR="00DE52EA" w:rsidSect="00120DF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25AC"/>
    <w:multiLevelType w:val="hybridMultilevel"/>
    <w:tmpl w:val="053AD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8B"/>
    <w:rsid w:val="00063DC4"/>
    <w:rsid w:val="00120DF1"/>
    <w:rsid w:val="00284752"/>
    <w:rsid w:val="003C2B5F"/>
    <w:rsid w:val="003D0FCC"/>
    <w:rsid w:val="004D4D2C"/>
    <w:rsid w:val="007137DB"/>
    <w:rsid w:val="008179ED"/>
    <w:rsid w:val="009400AB"/>
    <w:rsid w:val="009D26A3"/>
    <w:rsid w:val="00A168C9"/>
    <w:rsid w:val="00AC7988"/>
    <w:rsid w:val="00CE6CEE"/>
    <w:rsid w:val="00D81DE5"/>
    <w:rsid w:val="00D845C3"/>
    <w:rsid w:val="00DA688B"/>
    <w:rsid w:val="00DE52EA"/>
    <w:rsid w:val="00F0022A"/>
    <w:rsid w:val="00F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2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5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2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5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KulaginaMS</dc:creator>
  <cp:lastModifiedBy>KulaginaMS</cp:lastModifiedBy>
  <cp:revision>11</cp:revision>
  <cp:lastPrinted>2022-05-19T12:47:00Z</cp:lastPrinted>
  <dcterms:created xsi:type="dcterms:W3CDTF">2020-08-14T11:23:00Z</dcterms:created>
  <dcterms:modified xsi:type="dcterms:W3CDTF">2022-05-19T12:49:00Z</dcterms:modified>
</cp:coreProperties>
</file>